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C5" w:rsidRPr="00482F63" w:rsidRDefault="00EA01C5" w:rsidP="00EA01C5">
      <w:pPr>
        <w:kinsoku w:val="0"/>
        <w:overflowPunct w:val="0"/>
        <w:spacing w:line="360" w:lineRule="auto"/>
        <w:jc w:val="center"/>
        <w:textAlignment w:val="baseline"/>
        <w:rPr>
          <w:rFonts w:eastAsiaTheme="minorEastAsia"/>
          <w:bCs/>
          <w:sz w:val="22"/>
          <w:szCs w:val="22"/>
          <w:lang w:eastAsia="en-AU"/>
        </w:rPr>
      </w:pPr>
      <w:r w:rsidRPr="00254AC7">
        <w:rPr>
          <w:rFonts w:eastAsiaTheme="minorEastAsia"/>
          <w:b/>
          <w:bCs/>
          <w:sz w:val="22"/>
          <w:szCs w:val="22"/>
          <w:highlight w:val="yellow"/>
          <w:lang w:eastAsia="en-AU"/>
        </w:rPr>
        <w:t>Why do students have difficulties with sensory processing and executive functioning?</w:t>
      </w:r>
    </w:p>
    <w:p w:rsidR="00EA01C5" w:rsidRDefault="00EA01C5" w:rsidP="00EA01C5">
      <w:pPr>
        <w:spacing w:line="360" w:lineRule="auto"/>
        <w:rPr>
          <w:sz w:val="22"/>
          <w:szCs w:val="22"/>
        </w:rPr>
      </w:pPr>
    </w:p>
    <w:tbl>
      <w:tblPr>
        <w:tblStyle w:val="TableGrid"/>
        <w:tblW w:w="0" w:type="auto"/>
        <w:tblLook w:val="04A0" w:firstRow="1" w:lastRow="0" w:firstColumn="1" w:lastColumn="0" w:noHBand="0" w:noVBand="1"/>
      </w:tblPr>
      <w:tblGrid>
        <w:gridCol w:w="9016"/>
      </w:tblGrid>
      <w:tr w:rsidR="00EA01C5" w:rsidTr="00987A0A">
        <w:tc>
          <w:tcPr>
            <w:tcW w:w="9016" w:type="dxa"/>
          </w:tcPr>
          <w:p w:rsidR="00EA01C5" w:rsidRDefault="00EA01C5" w:rsidP="00987A0A">
            <w:pPr>
              <w:spacing w:line="360" w:lineRule="auto"/>
              <w:jc w:val="center"/>
              <w:rPr>
                <w:b/>
                <w:sz w:val="22"/>
                <w:szCs w:val="22"/>
              </w:rPr>
            </w:pPr>
            <w:r w:rsidRPr="00165BF2">
              <w:rPr>
                <w:b/>
                <w:sz w:val="22"/>
                <w:szCs w:val="22"/>
              </w:rPr>
              <w:t>SUMMARY:</w:t>
            </w:r>
          </w:p>
          <w:p w:rsidR="00EA01C5" w:rsidRPr="002876A4" w:rsidRDefault="00EA01C5" w:rsidP="00987A0A">
            <w:pPr>
              <w:kinsoku w:val="0"/>
              <w:overflowPunct w:val="0"/>
              <w:textAlignment w:val="baseline"/>
              <w:rPr>
                <w:sz w:val="22"/>
                <w:szCs w:val="22"/>
                <w:lang w:eastAsia="en-AU"/>
              </w:rPr>
            </w:pPr>
            <w:r w:rsidRPr="002876A4">
              <w:rPr>
                <w:rFonts w:eastAsiaTheme="minorEastAsia"/>
                <w:sz w:val="22"/>
                <w:szCs w:val="22"/>
                <w:lang w:eastAsia="en-AU"/>
              </w:rPr>
              <w:t xml:space="preserve">The brain </w:t>
            </w:r>
            <w:r w:rsidRPr="002876A4">
              <w:rPr>
                <w:rFonts w:eastAsiaTheme="minorEastAsia"/>
                <w:bCs/>
                <w:sz w:val="22"/>
                <w:szCs w:val="22"/>
                <w:lang w:eastAsia="en-AU"/>
              </w:rPr>
              <w:t xml:space="preserve">doesn’t receive </w:t>
            </w:r>
            <w:r>
              <w:rPr>
                <w:rFonts w:eastAsiaTheme="minorEastAsia"/>
                <w:bCs/>
                <w:sz w:val="22"/>
                <w:szCs w:val="22"/>
                <w:lang w:eastAsia="en-AU"/>
              </w:rPr>
              <w:t xml:space="preserve">required </w:t>
            </w:r>
            <w:r w:rsidRPr="002876A4">
              <w:rPr>
                <w:rFonts w:eastAsiaTheme="minorEastAsia"/>
                <w:bCs/>
                <w:sz w:val="22"/>
                <w:szCs w:val="22"/>
                <w:lang w:eastAsia="en-AU"/>
              </w:rPr>
              <w:t xml:space="preserve">information </w:t>
            </w:r>
            <w:r w:rsidRPr="002876A4">
              <w:rPr>
                <w:rFonts w:eastAsiaTheme="minorEastAsia"/>
                <w:sz w:val="22"/>
                <w:szCs w:val="22"/>
                <w:lang w:eastAsia="en-AU"/>
              </w:rPr>
              <w:t>because nerve cells are disconnected from each other</w:t>
            </w:r>
            <w:r>
              <w:rPr>
                <w:rFonts w:eastAsiaTheme="minorEastAsia"/>
                <w:sz w:val="22"/>
                <w:szCs w:val="22"/>
                <w:lang w:eastAsia="en-AU"/>
              </w:rPr>
              <w:t>.</w:t>
            </w:r>
          </w:p>
          <w:p w:rsidR="00EA01C5" w:rsidRPr="002876A4" w:rsidRDefault="00EA01C5" w:rsidP="00987A0A">
            <w:pPr>
              <w:kinsoku w:val="0"/>
              <w:overflowPunct w:val="0"/>
              <w:contextualSpacing/>
              <w:textAlignment w:val="baseline"/>
              <w:rPr>
                <w:rFonts w:eastAsiaTheme="minorEastAsia"/>
                <w:sz w:val="22"/>
                <w:szCs w:val="22"/>
                <w:lang w:eastAsia="en-AU"/>
              </w:rPr>
            </w:pPr>
          </w:p>
          <w:p w:rsidR="00EA01C5" w:rsidRPr="00165BF2" w:rsidRDefault="00EA01C5" w:rsidP="00987A0A">
            <w:pPr>
              <w:kinsoku w:val="0"/>
              <w:overflowPunct w:val="0"/>
              <w:contextualSpacing/>
              <w:textAlignment w:val="baseline"/>
              <w:rPr>
                <w:sz w:val="22"/>
                <w:szCs w:val="22"/>
                <w:lang w:eastAsia="en-AU"/>
              </w:rPr>
            </w:pPr>
            <w:r>
              <w:rPr>
                <w:rFonts w:eastAsiaTheme="minorEastAsia"/>
                <w:sz w:val="22"/>
                <w:szCs w:val="22"/>
                <w:lang w:eastAsia="en-AU"/>
              </w:rPr>
              <w:t>Therefore the b</w:t>
            </w:r>
            <w:r w:rsidRPr="00165BF2">
              <w:rPr>
                <w:rFonts w:eastAsiaTheme="minorEastAsia"/>
                <w:sz w:val="22"/>
                <w:szCs w:val="22"/>
                <w:lang w:eastAsia="en-AU"/>
              </w:rPr>
              <w:t xml:space="preserve">rain </w:t>
            </w:r>
            <w:r>
              <w:rPr>
                <w:rFonts w:eastAsiaTheme="minorEastAsia"/>
                <w:sz w:val="22"/>
                <w:szCs w:val="22"/>
                <w:lang w:eastAsia="en-AU"/>
              </w:rPr>
              <w:t>may receive</w:t>
            </w:r>
            <w:r w:rsidRPr="00165BF2">
              <w:rPr>
                <w:rFonts w:eastAsiaTheme="minorEastAsia"/>
                <w:sz w:val="22"/>
                <w:szCs w:val="22"/>
                <w:lang w:eastAsia="en-AU"/>
              </w:rPr>
              <w:t xml:space="preserve"> information </w:t>
            </w:r>
          </w:p>
          <w:p w:rsidR="00EA01C5" w:rsidRPr="00165BF2" w:rsidRDefault="00EA01C5" w:rsidP="00987A0A">
            <w:pPr>
              <w:kinsoku w:val="0"/>
              <w:overflowPunct w:val="0"/>
              <w:spacing w:before="115"/>
              <w:textAlignment w:val="baseline"/>
              <w:rPr>
                <w:sz w:val="22"/>
                <w:szCs w:val="22"/>
                <w:lang w:eastAsia="en-AU"/>
              </w:rPr>
            </w:pPr>
            <w:r w:rsidRPr="00165BF2">
              <w:rPr>
                <w:rFonts w:eastAsiaTheme="minorEastAsia"/>
                <w:bCs/>
                <w:sz w:val="22"/>
                <w:szCs w:val="22"/>
                <w:lang w:eastAsia="en-AU"/>
              </w:rPr>
              <w:tab/>
              <w:t xml:space="preserve">- inconsistently </w:t>
            </w:r>
          </w:p>
          <w:p w:rsidR="00EA01C5" w:rsidRPr="00165BF2" w:rsidRDefault="00EA01C5" w:rsidP="00987A0A">
            <w:pPr>
              <w:kinsoku w:val="0"/>
              <w:overflowPunct w:val="0"/>
              <w:spacing w:before="115"/>
              <w:textAlignment w:val="baseline"/>
              <w:rPr>
                <w:sz w:val="22"/>
                <w:szCs w:val="22"/>
                <w:lang w:eastAsia="en-AU"/>
              </w:rPr>
            </w:pPr>
            <w:r w:rsidRPr="00165BF2">
              <w:rPr>
                <w:rFonts w:eastAsiaTheme="minorEastAsia"/>
                <w:bCs/>
                <w:sz w:val="22"/>
                <w:szCs w:val="22"/>
                <w:lang w:eastAsia="en-AU"/>
              </w:rPr>
              <w:tab/>
              <w:t>- at a different intensity</w:t>
            </w:r>
          </w:p>
          <w:p w:rsidR="00EA01C5" w:rsidRPr="00165BF2" w:rsidRDefault="00EA01C5" w:rsidP="00987A0A">
            <w:pPr>
              <w:kinsoku w:val="0"/>
              <w:overflowPunct w:val="0"/>
              <w:spacing w:before="115"/>
              <w:textAlignment w:val="baseline"/>
              <w:rPr>
                <w:sz w:val="22"/>
                <w:szCs w:val="22"/>
                <w:lang w:eastAsia="en-AU"/>
              </w:rPr>
            </w:pPr>
            <w:r w:rsidRPr="00165BF2">
              <w:rPr>
                <w:rFonts w:eastAsiaTheme="minorEastAsia"/>
                <w:bCs/>
                <w:sz w:val="22"/>
                <w:szCs w:val="22"/>
                <w:lang w:eastAsia="en-AU"/>
              </w:rPr>
              <w:tab/>
              <w:t xml:space="preserve">- </w:t>
            </w:r>
            <w:r w:rsidRPr="00165BF2">
              <w:rPr>
                <w:rFonts w:eastAsiaTheme="minorEastAsia"/>
                <w:sz w:val="22"/>
                <w:szCs w:val="22"/>
                <w:lang w:eastAsia="en-AU"/>
              </w:rPr>
              <w:t xml:space="preserve">in a way that </w:t>
            </w:r>
            <w:r>
              <w:rPr>
                <w:rFonts w:eastAsiaTheme="minorEastAsia"/>
                <w:sz w:val="22"/>
                <w:szCs w:val="22"/>
                <w:lang w:eastAsia="en-AU"/>
              </w:rPr>
              <w:t xml:space="preserve">the </w:t>
            </w:r>
            <w:r w:rsidRPr="00165BF2">
              <w:rPr>
                <w:rFonts w:eastAsiaTheme="minorEastAsia"/>
                <w:sz w:val="22"/>
                <w:szCs w:val="22"/>
                <w:lang w:eastAsia="en-AU"/>
              </w:rPr>
              <w:t xml:space="preserve">brain </w:t>
            </w:r>
            <w:r>
              <w:rPr>
                <w:rFonts w:eastAsiaTheme="minorEastAsia"/>
                <w:sz w:val="22"/>
                <w:szCs w:val="22"/>
                <w:lang w:eastAsia="en-AU"/>
              </w:rPr>
              <w:t>doesn’t understand</w:t>
            </w:r>
            <w:r w:rsidRPr="00165BF2">
              <w:rPr>
                <w:rFonts w:eastAsiaTheme="minorEastAsia"/>
                <w:sz w:val="22"/>
                <w:szCs w:val="22"/>
                <w:lang w:eastAsia="en-AU"/>
              </w:rPr>
              <w:t xml:space="preserve">  </w:t>
            </w:r>
          </w:p>
        </w:tc>
      </w:tr>
    </w:tbl>
    <w:p w:rsidR="00EA01C5" w:rsidRPr="005E256F" w:rsidRDefault="00EA01C5" w:rsidP="00EA01C5">
      <w:pPr>
        <w:spacing w:line="360" w:lineRule="auto"/>
        <w:rPr>
          <w:sz w:val="22"/>
          <w:szCs w:val="22"/>
        </w:rPr>
      </w:pPr>
    </w:p>
    <w:p w:rsidR="00EA01C5" w:rsidRDefault="00EA01C5" w:rsidP="00EA01C5">
      <w:pPr>
        <w:kinsoku w:val="0"/>
        <w:overflowPunct w:val="0"/>
        <w:spacing w:line="360" w:lineRule="auto"/>
        <w:ind w:right="-897"/>
        <w:contextualSpacing/>
        <w:jc w:val="center"/>
        <w:textAlignment w:val="baseline"/>
        <w:rPr>
          <w:rFonts w:eastAsiaTheme="minorEastAsia"/>
          <w:b/>
          <w:bCs/>
          <w:sz w:val="22"/>
          <w:szCs w:val="22"/>
          <w:lang w:eastAsia="en-AU"/>
        </w:rPr>
      </w:pPr>
      <w:r>
        <w:rPr>
          <w:rFonts w:eastAsiaTheme="minorEastAsia"/>
          <w:b/>
          <w:bCs/>
          <w:sz w:val="22"/>
          <w:szCs w:val="22"/>
          <w:lang w:eastAsia="en-AU"/>
        </w:rPr>
        <w:t>READ ON TO LEARN MORE:</w:t>
      </w:r>
    </w:p>
    <w:p w:rsidR="00EA01C5" w:rsidRPr="002876A4" w:rsidRDefault="00EA01C5" w:rsidP="00EA01C5">
      <w:pPr>
        <w:kinsoku w:val="0"/>
        <w:overflowPunct w:val="0"/>
        <w:spacing w:line="360" w:lineRule="auto"/>
        <w:ind w:right="-897"/>
        <w:contextualSpacing/>
        <w:jc w:val="center"/>
        <w:textAlignment w:val="baseline"/>
        <w:rPr>
          <w:rFonts w:eastAsiaTheme="minorEastAsia"/>
          <w:b/>
          <w:bCs/>
          <w:sz w:val="22"/>
          <w:szCs w:val="22"/>
          <w:lang w:eastAsia="en-AU"/>
        </w:rPr>
      </w:pPr>
    </w:p>
    <w:p w:rsidR="00EA01C5" w:rsidRPr="005E256F" w:rsidRDefault="00EA01C5" w:rsidP="00EA01C5">
      <w:pPr>
        <w:pStyle w:val="ColorfulList-Accent11"/>
        <w:kinsoku w:val="0"/>
        <w:overflowPunct w:val="0"/>
        <w:spacing w:line="360" w:lineRule="auto"/>
        <w:ind w:left="0"/>
        <w:textAlignment w:val="baseline"/>
        <w:rPr>
          <w:rFonts w:ascii="Arial" w:hAnsi="Arial" w:cs="Arial"/>
          <w:sz w:val="22"/>
          <w:szCs w:val="22"/>
        </w:rPr>
      </w:pPr>
      <w:r>
        <w:rPr>
          <w:rFonts w:ascii="Arial" w:hAnsi="Arial" w:cs="Arial"/>
          <w:sz w:val="22"/>
          <w:szCs w:val="22"/>
        </w:rPr>
        <w:t xml:space="preserve">Students need to </w:t>
      </w:r>
      <w:r w:rsidRPr="005E256F">
        <w:rPr>
          <w:rFonts w:ascii="Arial" w:hAnsi="Arial" w:cs="Arial"/>
          <w:sz w:val="22"/>
          <w:szCs w:val="22"/>
        </w:rPr>
        <w:t xml:space="preserve">apply </w:t>
      </w:r>
      <w:r>
        <w:rPr>
          <w:rFonts w:ascii="Arial" w:hAnsi="Arial" w:cs="Arial"/>
          <w:sz w:val="22"/>
          <w:szCs w:val="22"/>
        </w:rPr>
        <w:t xml:space="preserve">sensory and </w:t>
      </w:r>
      <w:r w:rsidRPr="005E256F">
        <w:rPr>
          <w:rFonts w:ascii="Arial" w:hAnsi="Arial" w:cs="Arial"/>
          <w:sz w:val="22"/>
          <w:szCs w:val="22"/>
        </w:rPr>
        <w:t xml:space="preserve">cognitive strategies in their daily </w:t>
      </w:r>
      <w:r>
        <w:rPr>
          <w:rFonts w:ascii="Arial" w:hAnsi="Arial" w:cs="Arial"/>
          <w:sz w:val="22"/>
          <w:szCs w:val="22"/>
        </w:rPr>
        <w:t>school routines. Sensation and cognition are</w:t>
      </w:r>
      <w:r w:rsidRPr="005E256F">
        <w:rPr>
          <w:rFonts w:ascii="Arial" w:hAnsi="Arial" w:cs="Arial"/>
          <w:sz w:val="22"/>
          <w:szCs w:val="22"/>
        </w:rPr>
        <w:t xml:space="preserve"> process</w:t>
      </w:r>
      <w:r>
        <w:rPr>
          <w:rFonts w:ascii="Arial" w:hAnsi="Arial" w:cs="Arial"/>
          <w:sz w:val="22"/>
          <w:szCs w:val="22"/>
        </w:rPr>
        <w:t>es</w:t>
      </w:r>
      <w:r w:rsidRPr="005E256F">
        <w:rPr>
          <w:rFonts w:ascii="Arial" w:hAnsi="Arial" w:cs="Arial"/>
          <w:sz w:val="22"/>
          <w:szCs w:val="22"/>
        </w:rPr>
        <w:t xml:space="preserve"> in which our brain uses different pathway</w:t>
      </w:r>
      <w:r>
        <w:rPr>
          <w:rFonts w:ascii="Arial" w:hAnsi="Arial" w:cs="Arial"/>
          <w:sz w:val="22"/>
          <w:szCs w:val="22"/>
        </w:rPr>
        <w:t xml:space="preserve">s to obtain and use information. </w:t>
      </w:r>
      <w:r w:rsidRPr="005E256F">
        <w:rPr>
          <w:rFonts w:ascii="Arial" w:hAnsi="Arial" w:cs="Arial"/>
          <w:sz w:val="22"/>
          <w:szCs w:val="22"/>
        </w:rPr>
        <w:t xml:space="preserve">This information must be selected, represented, stored, retrieved and transformed so that we can </w:t>
      </w:r>
      <w:r>
        <w:rPr>
          <w:rFonts w:ascii="Arial" w:hAnsi="Arial" w:cs="Arial"/>
          <w:sz w:val="22"/>
          <w:szCs w:val="22"/>
        </w:rPr>
        <w:t xml:space="preserve">feel, </w:t>
      </w:r>
      <w:r w:rsidRPr="005E256F">
        <w:rPr>
          <w:rFonts w:ascii="Arial" w:hAnsi="Arial" w:cs="Arial"/>
          <w:sz w:val="22"/>
          <w:szCs w:val="22"/>
        </w:rPr>
        <w:t xml:space="preserve">know and understand. How well we manage this information determines how well we can </w:t>
      </w:r>
      <w:r>
        <w:rPr>
          <w:rFonts w:ascii="Arial" w:hAnsi="Arial" w:cs="Arial"/>
          <w:sz w:val="22"/>
          <w:szCs w:val="22"/>
        </w:rPr>
        <w:t>engage for learning.</w:t>
      </w:r>
      <w:r w:rsidRPr="005E256F">
        <w:rPr>
          <w:rFonts w:ascii="Arial" w:hAnsi="Arial" w:cs="Arial"/>
          <w:sz w:val="22"/>
          <w:szCs w:val="22"/>
        </w:rPr>
        <w:t xml:space="preserve">  </w:t>
      </w:r>
    </w:p>
    <w:p w:rsidR="00EA01C5" w:rsidRPr="005E256F" w:rsidRDefault="00EA01C5" w:rsidP="00EA01C5">
      <w:pPr>
        <w:spacing w:line="360" w:lineRule="auto"/>
        <w:rPr>
          <w:sz w:val="22"/>
          <w:szCs w:val="22"/>
        </w:rPr>
      </w:pPr>
    </w:p>
    <w:p w:rsidR="00EA01C5" w:rsidRDefault="00EA01C5" w:rsidP="00EA01C5">
      <w:pPr>
        <w:spacing w:line="360" w:lineRule="auto"/>
        <w:rPr>
          <w:sz w:val="22"/>
          <w:szCs w:val="22"/>
        </w:rPr>
      </w:pPr>
      <w:r w:rsidRPr="005E256F">
        <w:rPr>
          <w:sz w:val="22"/>
          <w:szCs w:val="22"/>
        </w:rPr>
        <w:t>The human brain contains over 10 billion neurons or nerve cells. These are the foundation building blocks for learning and development. Each neuron has several thousand connections with other neurons, creating a massive communication network:</w:t>
      </w:r>
    </w:p>
    <w:p w:rsidR="00EA01C5" w:rsidRDefault="00EA01C5" w:rsidP="00EA01C5">
      <w:pPr>
        <w:spacing w:line="360" w:lineRule="auto"/>
        <w:jc w:val="center"/>
        <w:rPr>
          <w:sz w:val="22"/>
          <w:szCs w:val="22"/>
        </w:rPr>
      </w:pPr>
      <w:r>
        <w:rPr>
          <w:noProof/>
          <w:sz w:val="22"/>
          <w:szCs w:val="22"/>
          <w:lang w:eastAsia="en-AU"/>
        </w:rPr>
        <w:drawing>
          <wp:inline distT="0" distB="0" distL="0" distR="0" wp14:anchorId="5E3F6DD1" wp14:editId="4264DD31">
            <wp:extent cx="2005965" cy="148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1487805"/>
                    </a:xfrm>
                    <a:prstGeom prst="rect">
                      <a:avLst/>
                    </a:prstGeom>
                    <a:noFill/>
                  </pic:spPr>
                </pic:pic>
              </a:graphicData>
            </a:graphic>
          </wp:inline>
        </w:drawing>
      </w:r>
    </w:p>
    <w:p w:rsidR="00EA01C5" w:rsidRDefault="00EA01C5" w:rsidP="00EA01C5">
      <w:pPr>
        <w:spacing w:line="360" w:lineRule="auto"/>
        <w:rPr>
          <w:sz w:val="22"/>
          <w:szCs w:val="22"/>
        </w:rPr>
      </w:pPr>
    </w:p>
    <w:p w:rsidR="00EA01C5" w:rsidRPr="005E256F" w:rsidRDefault="00EA01C5" w:rsidP="00EA01C5">
      <w:pPr>
        <w:spacing w:line="360" w:lineRule="auto"/>
        <w:rPr>
          <w:sz w:val="22"/>
          <w:szCs w:val="22"/>
        </w:rPr>
      </w:pPr>
      <w:proofErr w:type="gramStart"/>
      <w:r w:rsidRPr="005E256F">
        <w:rPr>
          <w:sz w:val="22"/>
          <w:szCs w:val="22"/>
        </w:rPr>
        <w:t>similar</w:t>
      </w:r>
      <w:proofErr w:type="gramEnd"/>
      <w:r w:rsidRPr="005E256F">
        <w:rPr>
          <w:sz w:val="22"/>
          <w:szCs w:val="22"/>
        </w:rPr>
        <w:t xml:space="preserve"> to a telephone switchboard, a road map or a railway interchange. Through this sophisticated network the brain communicates with itself and with other </w:t>
      </w:r>
      <w:r>
        <w:rPr>
          <w:sz w:val="22"/>
          <w:szCs w:val="22"/>
        </w:rPr>
        <w:t>parts of</w:t>
      </w:r>
      <w:r w:rsidRPr="005E256F">
        <w:rPr>
          <w:sz w:val="22"/>
          <w:szCs w:val="22"/>
        </w:rPr>
        <w:t xml:space="preserve"> the body.</w:t>
      </w:r>
    </w:p>
    <w:p w:rsidR="00EA01C5" w:rsidRPr="005E256F" w:rsidRDefault="00EA01C5" w:rsidP="00EA01C5">
      <w:pPr>
        <w:spacing w:line="360" w:lineRule="auto"/>
        <w:rPr>
          <w:sz w:val="22"/>
          <w:szCs w:val="22"/>
        </w:rPr>
      </w:pPr>
    </w:p>
    <w:p w:rsidR="00EA01C5" w:rsidRPr="005E256F" w:rsidRDefault="00EA01C5" w:rsidP="00EA01C5">
      <w:pPr>
        <w:spacing w:line="360" w:lineRule="auto"/>
        <w:rPr>
          <w:sz w:val="22"/>
          <w:szCs w:val="22"/>
        </w:rPr>
      </w:pPr>
      <w:r w:rsidRPr="005E256F">
        <w:rPr>
          <w:sz w:val="22"/>
          <w:szCs w:val="22"/>
        </w:rPr>
        <w:t xml:space="preserve">When the brain is working effectively, signals flow quickly and efficiently through the communicating network. Thoughts, feelings and planned actions are easily communicated, allowing appropriate responses to be generated.  For most </w:t>
      </w:r>
      <w:r>
        <w:rPr>
          <w:sz w:val="22"/>
          <w:szCs w:val="22"/>
        </w:rPr>
        <w:t>students</w:t>
      </w:r>
      <w:r w:rsidRPr="005E256F">
        <w:rPr>
          <w:sz w:val="22"/>
          <w:szCs w:val="22"/>
        </w:rPr>
        <w:t>, the number of different signals being simultaneously processed is incalculable!</w:t>
      </w:r>
    </w:p>
    <w:p w:rsidR="00EA01C5" w:rsidRPr="005E256F" w:rsidRDefault="00EA01C5" w:rsidP="00EA01C5">
      <w:pPr>
        <w:spacing w:line="360" w:lineRule="auto"/>
        <w:rPr>
          <w:sz w:val="22"/>
          <w:szCs w:val="22"/>
        </w:rPr>
      </w:pPr>
    </w:p>
    <w:p w:rsidR="00EA01C5" w:rsidRPr="005E256F" w:rsidRDefault="00EA01C5" w:rsidP="00EA01C5">
      <w:pPr>
        <w:spacing w:line="360" w:lineRule="auto"/>
        <w:rPr>
          <w:sz w:val="22"/>
          <w:szCs w:val="22"/>
        </w:rPr>
      </w:pPr>
      <w:r w:rsidRPr="005E256F">
        <w:rPr>
          <w:sz w:val="22"/>
          <w:szCs w:val="22"/>
        </w:rPr>
        <w:t xml:space="preserve">For </w:t>
      </w:r>
      <w:r>
        <w:rPr>
          <w:sz w:val="22"/>
          <w:szCs w:val="22"/>
        </w:rPr>
        <w:t>students with executive functioning</w:t>
      </w:r>
      <w:r w:rsidRPr="005E256F">
        <w:rPr>
          <w:sz w:val="22"/>
          <w:szCs w:val="22"/>
        </w:rPr>
        <w:t xml:space="preserve"> difficulties, the network can have breaks or obstacles which must be circumnavigated requiring delays or detours. If there are no time restrictions, or no stress pressures or if the task is not too complex, then the </w:t>
      </w:r>
      <w:r>
        <w:rPr>
          <w:sz w:val="22"/>
          <w:szCs w:val="22"/>
        </w:rPr>
        <w:t>student</w:t>
      </w:r>
      <w:r w:rsidRPr="005E256F">
        <w:rPr>
          <w:sz w:val="22"/>
          <w:szCs w:val="22"/>
        </w:rPr>
        <w:t xml:space="preserve"> takes the delay or detour in his stride and no resulting overt behaviour is observed.</w:t>
      </w:r>
    </w:p>
    <w:p w:rsidR="00EA01C5" w:rsidRPr="005E256F" w:rsidRDefault="00EA01C5" w:rsidP="00EA01C5">
      <w:pPr>
        <w:spacing w:line="360" w:lineRule="auto"/>
        <w:rPr>
          <w:sz w:val="22"/>
          <w:szCs w:val="22"/>
        </w:rPr>
      </w:pPr>
    </w:p>
    <w:p w:rsidR="00EA01C5" w:rsidRDefault="00EA01C5" w:rsidP="00EA01C5">
      <w:pPr>
        <w:spacing w:line="360" w:lineRule="auto"/>
        <w:rPr>
          <w:sz w:val="22"/>
          <w:szCs w:val="22"/>
        </w:rPr>
      </w:pPr>
      <w:r w:rsidRPr="005E256F">
        <w:rPr>
          <w:sz w:val="22"/>
          <w:szCs w:val="22"/>
        </w:rPr>
        <w:t xml:space="preserve">However, difficulties are observed if the number of communications or the intensity of communications within the network </w:t>
      </w:r>
      <w:proofErr w:type="gramStart"/>
      <w:r w:rsidRPr="005E256F">
        <w:rPr>
          <w:sz w:val="22"/>
          <w:szCs w:val="22"/>
        </w:rPr>
        <w:t>escalate</w:t>
      </w:r>
      <w:proofErr w:type="gramEnd"/>
      <w:r w:rsidRPr="005E256F">
        <w:rPr>
          <w:sz w:val="22"/>
          <w:szCs w:val="22"/>
        </w:rPr>
        <w:t xml:space="preserve"> above</w:t>
      </w:r>
      <w:r>
        <w:rPr>
          <w:sz w:val="22"/>
          <w:szCs w:val="22"/>
        </w:rPr>
        <w:t xml:space="preserve"> the coping ability of the student</w:t>
      </w:r>
      <w:r w:rsidRPr="005E256F">
        <w:rPr>
          <w:sz w:val="22"/>
          <w:szCs w:val="22"/>
        </w:rPr>
        <w:t xml:space="preserve"> who then finds it more difficult to navigate alternative routes. Above a certain threshold, signals increasingly bump into obstacles which cannot be conquered. Only some of the signals can be processed by the brain and the rest fail to reach their destination. </w:t>
      </w:r>
      <w:proofErr w:type="gramStart"/>
      <w:r w:rsidRPr="005E256F">
        <w:rPr>
          <w:sz w:val="22"/>
          <w:szCs w:val="22"/>
        </w:rPr>
        <w:t>Similar to a gridlocked freeway or jammed switchboard.</w:t>
      </w:r>
      <w:proofErr w:type="gramEnd"/>
      <w:r w:rsidRPr="005E256F">
        <w:rPr>
          <w:sz w:val="22"/>
          <w:szCs w:val="22"/>
        </w:rPr>
        <w:t xml:space="preserve"> Neurological processing becomes increasingly inefficient.  </w:t>
      </w:r>
    </w:p>
    <w:p w:rsidR="00EA01C5" w:rsidRPr="005E256F" w:rsidRDefault="00EA01C5" w:rsidP="00EA01C5">
      <w:pPr>
        <w:spacing w:line="360" w:lineRule="auto"/>
        <w:rPr>
          <w:sz w:val="22"/>
          <w:szCs w:val="22"/>
        </w:rPr>
      </w:pPr>
    </w:p>
    <w:p w:rsidR="00EA01C5" w:rsidRPr="005E256F" w:rsidRDefault="00EA01C5" w:rsidP="00EA01C5">
      <w:pPr>
        <w:spacing w:line="360" w:lineRule="auto"/>
        <w:rPr>
          <w:sz w:val="22"/>
          <w:szCs w:val="22"/>
        </w:rPr>
      </w:pPr>
      <w:r w:rsidRPr="0089774A">
        <w:rPr>
          <w:sz w:val="22"/>
          <w:szCs w:val="22"/>
        </w:rPr>
        <w:t>This overload in the brain’s</w:t>
      </w:r>
      <w:r w:rsidRPr="005E256F">
        <w:rPr>
          <w:sz w:val="22"/>
          <w:szCs w:val="22"/>
        </w:rPr>
        <w:t xml:space="preserve"> network system has potential to disrupt the feedback loop between the basal ganglia, the cortex and structures such as the hypothalamus in the limbic system resulting in emotional and behavioural problems! </w:t>
      </w:r>
      <w:r>
        <w:rPr>
          <w:sz w:val="22"/>
          <w:szCs w:val="22"/>
        </w:rPr>
        <w:t xml:space="preserve">There are no </w:t>
      </w:r>
      <w:r w:rsidRPr="005E256F">
        <w:rPr>
          <w:sz w:val="22"/>
          <w:szCs w:val="22"/>
        </w:rPr>
        <w:t>efficient pathways</w:t>
      </w:r>
      <w:r>
        <w:rPr>
          <w:sz w:val="22"/>
          <w:szCs w:val="22"/>
        </w:rPr>
        <w:t xml:space="preserve"> of communication between a student’s thinking, feelings and </w:t>
      </w:r>
      <w:r w:rsidRPr="005E256F">
        <w:rPr>
          <w:sz w:val="22"/>
          <w:szCs w:val="22"/>
        </w:rPr>
        <w:t>intentions.</w:t>
      </w:r>
    </w:p>
    <w:p w:rsidR="00EA01C5" w:rsidRDefault="00EA01C5" w:rsidP="00EA01C5">
      <w:pPr>
        <w:spacing w:line="360" w:lineRule="auto"/>
        <w:rPr>
          <w:sz w:val="22"/>
          <w:szCs w:val="22"/>
        </w:rPr>
      </w:pPr>
    </w:p>
    <w:p w:rsidR="00100D49" w:rsidRDefault="00100D49">
      <w:bookmarkStart w:id="0" w:name="_GoBack"/>
      <w:bookmarkEnd w:id="0"/>
    </w:p>
    <w:sectPr w:rsidR="0010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C5"/>
    <w:rsid w:val="00100D49"/>
    <w:rsid w:val="00EA0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C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01C5"/>
    <w:pPr>
      <w:ind w:left="720"/>
      <w:contextualSpacing/>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EA01C5"/>
    <w:rPr>
      <w:rFonts w:ascii="Tahoma" w:hAnsi="Tahoma" w:cs="Tahoma"/>
      <w:sz w:val="16"/>
      <w:szCs w:val="16"/>
    </w:rPr>
  </w:style>
  <w:style w:type="character" w:customStyle="1" w:styleId="BalloonTextChar">
    <w:name w:val="Balloon Text Char"/>
    <w:basedOn w:val="DefaultParagraphFont"/>
    <w:link w:val="BalloonText"/>
    <w:uiPriority w:val="99"/>
    <w:semiHidden/>
    <w:rsid w:val="00EA01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C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A01C5"/>
    <w:pPr>
      <w:ind w:left="720"/>
      <w:contextualSpacing/>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EA01C5"/>
    <w:rPr>
      <w:rFonts w:ascii="Tahoma" w:hAnsi="Tahoma" w:cs="Tahoma"/>
      <w:sz w:val="16"/>
      <w:szCs w:val="16"/>
    </w:rPr>
  </w:style>
  <w:style w:type="character" w:customStyle="1" w:styleId="BalloonTextChar">
    <w:name w:val="Balloon Text Char"/>
    <w:basedOn w:val="DefaultParagraphFont"/>
    <w:link w:val="BalloonText"/>
    <w:uiPriority w:val="99"/>
    <w:semiHidden/>
    <w:rsid w:val="00EA01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Dianne J</dc:creator>
  <cp:lastModifiedBy>Knight, Dianne J</cp:lastModifiedBy>
  <cp:revision>1</cp:revision>
  <dcterms:created xsi:type="dcterms:W3CDTF">2015-08-31T00:47:00Z</dcterms:created>
  <dcterms:modified xsi:type="dcterms:W3CDTF">2015-08-31T00:47:00Z</dcterms:modified>
</cp:coreProperties>
</file>